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png" ContentType="image/png"/>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S&amp;DS</w:t>
      </w:r>
      <w:r>
        <w:t xml:space="preserve"> </w:t>
      </w:r>
      <w:r>
        <w:t xml:space="preserve">238/538</w:t>
      </w:r>
      <w:r>
        <w:t xml:space="preserve"> </w:t>
      </w:r>
      <w:r>
        <w:t xml:space="preserve">pset</w:t>
      </w:r>
      <w:r>
        <w:t xml:space="preserve"> </w:t>
      </w:r>
      <w:r>
        <w:t xml:space="preserve">xxx</w:t>
      </w:r>
    </w:p>
    <w:p>
      <w:pPr>
        <w:pStyle w:val="Author"/>
      </w:pPr>
      <w:r>
        <w:t xml:space="preserve">Xxx</w:t>
      </w:r>
    </w:p>
    <w:p>
      <w:pPr>
        <w:pStyle w:val="Date"/>
      </w:pPr>
      <w:r>
        <w:t xml:space="preserve">Xxx</w:t>
      </w:r>
      <w:r>
        <w:t xml:space="preserve"> </w:t>
      </w:r>
      <w:r>
        <w:t xml:space="preserve">xx,</w:t>
      </w:r>
      <w:r>
        <w:t xml:space="preserve"> </w:t>
      </w:r>
      <w:r>
        <w:t xml:space="preserve">20xx</w:t>
      </w:r>
    </w:p>
    <w:p>
      <w:pPr>
        <w:pStyle w:val="FirstParagraph"/>
      </w:pPr>
      <w:r>
        <w:t xml:space="preserve">This is supposed to be an example that can help you produce nice documents</w:t>
      </w:r>
      <w:r>
        <w:t xml:space="preserve"> </w:t>
      </w:r>
      <w:r>
        <w:t xml:space="preserve">using R’s</w:t>
      </w:r>
      <w:r>
        <w:t xml:space="preserve"> </w:t>
      </w:r>
      <w:r>
        <w:t xml:space="preserve">“</w:t>
      </w:r>
      <w:r>
        <w:t xml:space="preserve">spinning</w:t>
      </w:r>
      <w:r>
        <w:t xml:space="preserve">”</w:t>
      </w:r>
      <w:r>
        <w:t xml:space="preserve"> </w:t>
      </w:r>
      <w:r>
        <w:t xml:space="preserve">facility in preparing your homework assignments.</w:t>
      </w:r>
      <w:r>
        <w:t xml:space="preserve"> </w:t>
      </w:r>
      <w:r>
        <w:rPr>
          <w:i/>
        </w:rPr>
        <w:t xml:space="preserve">You</w:t>
      </w:r>
      <w:r>
        <w:rPr>
          <w:i/>
        </w:rPr>
        <w:t xml:space="preserve"> </w:t>
      </w:r>
      <w:r>
        <w:rPr>
          <w:b/>
          <w:i/>
        </w:rPr>
        <w:t xml:space="preserve">don’t</w:t>
      </w:r>
      <w:r>
        <w:rPr>
          <w:i/>
        </w:rPr>
        <w:t xml:space="preserve"> </w:t>
      </w:r>
      <w:r>
        <w:rPr>
          <w:i/>
        </w:rPr>
        <w:t xml:space="preserve">need to use this method.</w:t>
      </w:r>
      <w:r>
        <w:t xml:space="preserve"> </w:t>
      </w:r>
      <w:r>
        <w:t xml:space="preserve">As discussed in class, you can do</w:t>
      </w:r>
      <w:r>
        <w:t xml:space="preserve"> </w:t>
      </w:r>
      <w:r>
        <w:t xml:space="preserve">whatever works for you to produce a readable electronic homework submission.</w:t>
      </w:r>
      <w:r>
        <w:t xml:space="preserve"> </w:t>
      </w:r>
      <w:r>
        <w:t xml:space="preserve">But if you want to try it, which probably means</w:t>
      </w:r>
      <w:r>
        <w:t xml:space="preserve"> </w:t>
      </w:r>
      <w:r>
        <w:t xml:space="preserve">you are willing either to use some latex for equations or put in a bit of</w:t>
      </w:r>
      <w:r>
        <w:t xml:space="preserve"> </w:t>
      </w:r>
      <w:r>
        <w:t xml:space="preserve">code to import any images (which could be scanned images of a solution</w:t>
      </w:r>
      <w:r>
        <w:t xml:space="preserve"> </w:t>
      </w:r>
      <w:r>
        <w:t xml:space="preserve">containing equations written out on a piece of paper), this can work very</w:t>
      </w:r>
      <w:r>
        <w:t xml:space="preserve"> </w:t>
      </w:r>
      <w:r>
        <w:t xml:space="preserve">well, since it will take your R code and</w:t>
      </w:r>
      <w:r>
        <w:t xml:space="preserve"> </w:t>
      </w:r>
      <w:r>
        <w:t xml:space="preserve">“</w:t>
      </w:r>
      <w:r>
        <w:t xml:space="preserve">knit</w:t>
      </w:r>
      <w:r>
        <w:t xml:space="preserve">”</w:t>
      </w:r>
      <w:r>
        <w:t xml:space="preserve"> </w:t>
      </w:r>
      <w:r>
        <w:t xml:space="preserve">it together with the output</w:t>
      </w:r>
      <w:r>
        <w:t xml:space="preserve"> </w:t>
      </w:r>
      <w:r>
        <w:t xml:space="preserve">from R and make a document (word, pdf, or html).</w:t>
      </w:r>
    </w:p>
    <w:p>
      <w:pPr>
        <w:pStyle w:val="BodyText"/>
      </w:pPr>
      <w:r>
        <w:t xml:space="preserve">If you want to learn to use this kind of method,</w:t>
      </w:r>
      <w:r>
        <w:t xml:space="preserve"> </w:t>
      </w:r>
      <w:r>
        <w:t xml:space="preserve">you can look at the Word or pdf output in pset-spinning-help.docx or</w:t>
      </w:r>
      <w:r>
        <w:t xml:space="preserve"> </w:t>
      </w:r>
      <w:r>
        <w:t xml:space="preserve">pset-spinning-help.pdf and then look at the r script pset-spinning-help.r to</w:t>
      </w:r>
      <w:r>
        <w:t xml:space="preserve"> </w:t>
      </w:r>
      <w:r>
        <w:t xml:space="preserve">see the code that produced that output.</w:t>
      </w:r>
    </w:p>
    <w:p>
      <w:pPr>
        <w:pStyle w:val="BodyText"/>
      </w:pPr>
      <w:r>
        <w:t xml:space="preserve">Here I’m writing free text in the R script on lines that begin with</w:t>
      </w:r>
      <w:r>
        <w:t xml:space="preserve"> </w:t>
      </w:r>
      <w:r>
        <w:rPr>
          <w:rStyle w:val="VerbatimChar"/>
        </w:rPr>
        <w:t xml:space="preserve">#'</w:t>
      </w:r>
      <w:r>
        <w:t xml:space="preserve">.</w:t>
      </w:r>
      <w:r>
        <w:t xml:space="preserve"> </w:t>
      </w:r>
      <w:r>
        <w:t xml:space="preserve">It is up to your own preference or whim whether you</w:t>
      </w:r>
      <w:r>
        <w:t xml:space="preserve"> </w:t>
      </w:r>
      <w:r>
        <w:t xml:space="preserve">divide up</w:t>
      </w:r>
      <w:r>
        <w:t xml:space="preserve"> </w:t>
      </w:r>
      <w:r>
        <w:t xml:space="preserve">the text</w:t>
      </w:r>
      <w:r>
        <w:t xml:space="preserve"> </w:t>
      </w:r>
      <w:r>
        <w:t xml:space="preserve">in your R script</w:t>
      </w:r>
      <w:r>
        <w:t xml:space="preserve"> </w:t>
      </w:r>
      <w:r>
        <w:t xml:space="preserve">into lots</w:t>
      </w:r>
      <w:r>
        <w:t xml:space="preserve"> </w:t>
      </w:r>
      <w:r>
        <w:t xml:space="preserve">of separate lines</w:t>
      </w:r>
      <w:r>
        <w:t xml:space="preserve"> </w:t>
      </w:r>
      <w:r>
        <w:t xml:space="preserve">(you can look in</w:t>
      </w:r>
      <w:r>
        <w:t xml:space="preserve"> </w:t>
      </w:r>
      <w:r>
        <w:t xml:space="preserve">the R script file to see</w:t>
      </w:r>
      <w:r>
        <w:t xml:space="preserve"> </w:t>
      </w:r>
      <w:r>
        <w:t xml:space="preserve">clearly</w:t>
      </w:r>
      <w:r>
        <w:t xml:space="preserve"> </w:t>
      </w:r>
      <w:r>
        <w:t xml:space="preserve">what I am</w:t>
      </w:r>
      <w:r>
        <w:t xml:space="preserve"> </w:t>
      </w:r>
      <w:r>
        <w:t xml:space="preserve">talking about),</w:t>
      </w:r>
      <w:r>
        <w:t xml:space="preserve"> </w:t>
      </w:r>
      <w:r>
        <w:t xml:space="preserve">or just keep writing and writing and writing and writing and writing and writing and writing and writing and writing and writing and writing and writing and writing and writing and writing and writing and writing and writing and writing and writing and writing without hitting</w:t>
      </w:r>
      <w:r>
        <w:t xml:space="preserve"> </w:t>
      </w:r>
      <w:r>
        <w:t xml:space="preserve">“</w:t>
      </w:r>
      <w:r>
        <w:t xml:space="preserve">Enter</w:t>
      </w:r>
      <w:r>
        <w:t xml:space="preserve">”</w:t>
      </w:r>
      <w:r>
        <w:t xml:space="preserve"> </w:t>
      </w:r>
      <w:r>
        <w:t xml:space="preserve">on your keyboard.</w:t>
      </w:r>
    </w:p>
    <w:p>
      <w:pPr>
        <w:pStyle w:val="Heading1"/>
      </w:pPr>
      <w:bookmarkStart w:id="21" w:name="problem-1"/>
      <w:bookmarkEnd w:id="21"/>
      <w:r>
        <w:t xml:space="preserve">Problem 1</w:t>
      </w:r>
    </w:p>
    <w:p>
      <w:pPr>
        <w:pStyle w:val="FirstParagraph"/>
      </w:pPr>
      <w:r>
        <w:t xml:space="preserve">This could be a problem that requires R. Here is some text first, and then we’ll write some R code. Note the difference between this text (on lines that start with</w:t>
      </w:r>
      <w:r>
        <w:t xml:space="preserve"> </w:t>
      </w:r>
      <w:r>
        <w:rPr>
          <w:rStyle w:val="VerbatimChar"/>
        </w:rPr>
        <w:t xml:space="preserve">#'</w:t>
      </w:r>
      <w:r>
        <w:t xml:space="preserve"> </w:t>
      </w:r>
      <w:r>
        <w:t xml:space="preserve">in the R script) and comments (starting with just</w:t>
      </w:r>
      <w:r>
        <w:t xml:space="preserve"> </w:t>
      </w:r>
      <w:r>
        <w:rPr>
          <w:rStyle w:val="VerbatimChar"/>
        </w:rPr>
        <w:t xml:space="preserve">#</w:t>
      </w:r>
      <w:r>
        <w:t xml:space="preserve"> </w:t>
      </w:r>
      <w:r>
        <w:t xml:space="preserve">in the R script): this text appears as normal text in the document and can be formatted elaborately using Markdown commands, while R comments are more restricted and look more like code.</w:t>
      </w:r>
    </w:p>
    <w:p>
      <w:pPr>
        <w:pStyle w:val="SourceCode"/>
      </w:pPr>
      <w:r>
        <w:rPr>
          <w:rStyle w:val="NormalTok"/>
        </w:rPr>
        <w:t xml:space="preserve">k &lt;-</w:t>
      </w:r>
      <w:r>
        <w:rPr>
          <w:rStyle w:val="StringTok"/>
        </w:rPr>
        <w:t xml:space="preserve"> </w:t>
      </w:r>
      <w:r>
        <w:rPr>
          <w:rStyle w:val="DecValTok"/>
        </w:rPr>
        <w:t xml:space="preserve">40</w:t>
      </w:r>
      <w:r>
        <w:rPr>
          <w:rStyle w:val="NormalTok"/>
        </w:rPr>
        <w:t xml:space="preserve"> </w:t>
      </w:r>
      <w:r>
        <w:rPr>
          <w:rStyle w:val="CommentTok"/>
        </w:rPr>
        <w:t xml:space="preserve"># number of people; this is an R comment</w:t>
      </w:r>
      <w:r>
        <w:br w:type="textWrapping"/>
      </w:r>
      <w:r>
        <w:rPr>
          <w:rStyle w:val="KeywordTok"/>
        </w:rPr>
        <w:t xml:space="preserve">set.seed</w:t>
      </w:r>
      <w:r>
        <w:rPr>
          <w:rStyle w:val="NormalTok"/>
        </w:rPr>
        <w:t xml:space="preserve">(</w:t>
      </w:r>
      <w:r>
        <w:rPr>
          <w:rStyle w:val="DecValTok"/>
        </w:rPr>
        <w:t xml:space="preserve">123</w:t>
      </w:r>
      <w:r>
        <w:rPr>
          <w:rStyle w:val="NormalTok"/>
        </w:rPr>
        <w:t xml:space="preserve">) </w:t>
      </w:r>
      <w:r>
        <w:rPr>
          <w:rStyle w:val="CommentTok"/>
        </w:rPr>
        <w:t xml:space="preserve"># you can sets the random number seed if you want to get</w:t>
      </w:r>
      <w:r>
        <w:br w:type="textWrapping"/>
      </w:r>
      <w:r>
        <w:rPr>
          <w:rStyle w:val="NormalTok"/>
        </w:rPr>
        <w:t xml:space="preserve">              </w:t>
      </w:r>
      <w:r>
        <w:rPr>
          <w:rStyle w:val="CommentTok"/>
        </w:rPr>
        <w:t xml:space="preserve"># the same random numbers every time you run your code</w:t>
      </w:r>
      <w:r>
        <w:br w:type="textWrapping"/>
      </w:r>
      <w:r>
        <w:rPr>
          <w:rStyle w:val="NormalTok"/>
        </w:rPr>
        <w:t xml:space="preserve">bdays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365</w:t>
      </w:r>
      <w:r>
        <w:rPr>
          <w:rStyle w:val="NormalTok"/>
        </w:rPr>
        <w:t xml:space="preserve">, k, </w:t>
      </w:r>
      <w:r>
        <w:rPr>
          <w:rStyle w:val="DataTypeTok"/>
        </w:rPr>
        <w:t xml:space="preserve">replace=</w:t>
      </w:r>
      <w:r>
        <w:rPr>
          <w:rStyle w:val="OtherTok"/>
        </w:rPr>
        <w:t xml:space="preserve">TRUE</w:t>
      </w:r>
      <w:r>
        <w:rPr>
          <w:rStyle w:val="NormalTok"/>
        </w:rPr>
        <w:t xml:space="preserve">)</w:t>
      </w:r>
      <w:r>
        <w:br w:type="textWrapping"/>
      </w:r>
      <w:r>
        <w:rPr>
          <w:rStyle w:val="NormalTok"/>
        </w:rPr>
        <w:t xml:space="preserve">bdays</w:t>
      </w:r>
    </w:p>
    <w:p>
      <w:pPr>
        <w:pStyle w:val="SourceCode"/>
      </w:pPr>
      <w:r>
        <w:rPr>
          <w:rStyle w:val="VerbatimChar"/>
        </w:rPr>
        <w:t xml:space="preserve">##  [1] 105 288 150 323 344  17 193 326 202 167 350 166 248 210  38 329  90</w:t>
      </w:r>
      <w:r>
        <w:br w:type="textWrapping"/>
      </w:r>
      <w:r>
        <w:rPr>
          <w:rStyle w:val="VerbatimChar"/>
        </w:rPr>
        <w:t xml:space="preserve">## [18]  16 120 349 325 253 234 363 240 259 199 217 106  54 352 330 253 291</w:t>
      </w:r>
      <w:r>
        <w:br w:type="textWrapping"/>
      </w:r>
      <w:r>
        <w:rPr>
          <w:rStyle w:val="VerbatimChar"/>
        </w:rPr>
        <w:t xml:space="preserve">## [35]   9 175 277  79 117  85</w:t>
      </w:r>
    </w:p>
    <w:p>
      <w:pPr>
        <w:pStyle w:val="SourceCode"/>
      </w:pPr>
      <w:r>
        <w:rPr>
          <w:rStyle w:val="KeywordTok"/>
        </w:rPr>
        <w:t xml:space="preserve">table</w:t>
      </w:r>
      <w:r>
        <w:rPr>
          <w:rStyle w:val="NormalTok"/>
        </w:rPr>
        <w:t xml:space="preserve">(bdays)</w:t>
      </w:r>
    </w:p>
    <w:p>
      <w:pPr>
        <w:pStyle w:val="SourceCode"/>
      </w:pPr>
      <w:r>
        <w:rPr>
          <w:rStyle w:val="VerbatimChar"/>
        </w:rPr>
        <w:t xml:space="preserve">## bdays</w:t>
      </w:r>
      <w:r>
        <w:br w:type="textWrapping"/>
      </w:r>
      <w:r>
        <w:rPr>
          <w:rStyle w:val="VerbatimChar"/>
        </w:rPr>
        <w:t xml:space="preserve">##   9  16  17  38  54  79  85  90 105 106 117 120 150 166 167 175 193 199 </w:t>
      </w:r>
      <w:r>
        <w:br w:type="textWrapping"/>
      </w:r>
      <w:r>
        <w:rPr>
          <w:rStyle w:val="VerbatimChar"/>
        </w:rPr>
        <w:t xml:space="preserve">##   1   1   1   1   1   1   1   1   1   1   1   1   1   1   1   1   1   1 </w:t>
      </w:r>
      <w:r>
        <w:br w:type="textWrapping"/>
      </w:r>
      <w:r>
        <w:rPr>
          <w:rStyle w:val="VerbatimChar"/>
        </w:rPr>
        <w:t xml:space="preserve">## 202 210 217 234 240 248 253 259 277 288 291 323 325 326 329 330 344 349 </w:t>
      </w:r>
      <w:r>
        <w:br w:type="textWrapping"/>
      </w:r>
      <w:r>
        <w:rPr>
          <w:rStyle w:val="VerbatimChar"/>
        </w:rPr>
        <w:t xml:space="preserve">##   1   1   1   1   1   1   2   1   1   1   1   1   1   1   1   1   1   1 </w:t>
      </w:r>
      <w:r>
        <w:br w:type="textWrapping"/>
      </w:r>
      <w:r>
        <w:rPr>
          <w:rStyle w:val="VerbatimChar"/>
        </w:rPr>
        <w:t xml:space="preserve">## 350 352 363 </w:t>
      </w:r>
      <w:r>
        <w:br w:type="textWrapping"/>
      </w:r>
      <w:r>
        <w:rPr>
          <w:rStyle w:val="VerbatimChar"/>
        </w:rPr>
        <w:t xml:space="preserve">##   1   1   1</w:t>
      </w:r>
    </w:p>
    <w:p>
      <w:pPr>
        <w:pStyle w:val="SourceCode"/>
      </w:pPr>
      <w:r>
        <w:rPr>
          <w:rStyle w:val="CommentTok"/>
        </w:rPr>
        <w:t xml:space="preserve"># Maximum number of birthdays that are on the same day</w:t>
      </w:r>
      <w:r>
        <w:br w:type="textWrapping"/>
      </w:r>
      <w:r>
        <w:rPr>
          <w:rStyle w:val="KeywordTok"/>
        </w:rPr>
        <w:t xml:space="preserve">max</w:t>
      </w:r>
      <w:r>
        <w:rPr>
          <w:rStyle w:val="NormalTok"/>
        </w:rPr>
        <w:t xml:space="preserve">(</w:t>
      </w:r>
      <w:r>
        <w:rPr>
          <w:rStyle w:val="KeywordTok"/>
        </w:rPr>
        <w:t xml:space="preserve">table</w:t>
      </w:r>
      <w:r>
        <w:rPr>
          <w:rStyle w:val="NormalTok"/>
        </w:rPr>
        <w:t xml:space="preserve">(bdays)) </w:t>
      </w:r>
    </w:p>
    <w:p>
      <w:pPr>
        <w:pStyle w:val="SourceCode"/>
      </w:pPr>
      <w:r>
        <w:rPr>
          <w:rStyle w:val="VerbatimChar"/>
        </w:rPr>
        <w:t xml:space="preserve">## [1] 2</w:t>
      </w:r>
    </w:p>
    <w:p>
      <w:pPr>
        <w:pStyle w:val="FirstParagraph"/>
      </w:pPr>
      <w:r>
        <w:t xml:space="preserve">So we got a match – two people with birthdays on day 253.</w:t>
      </w:r>
      <w:r>
        <w:t xml:space="preserve"> </w:t>
      </w:r>
      <w:r>
        <w:t xml:space="preserve">(I was able to write that without worrying that the next run of the code would come out differently because I set the random number seed and saw how the numbers came out).</w:t>
      </w:r>
    </w:p>
    <w:p>
      <w:pPr>
        <w:pStyle w:val="BodyText"/>
      </w:pPr>
      <w:r>
        <w:t xml:space="preserve">Having performed a birthday experiment once, we can create a vector</w:t>
      </w:r>
      <w:r>
        <w:t xml:space="preserve"> </w:t>
      </w:r>
      <w:r>
        <w:rPr>
          <w:rStyle w:val="VerbatimChar"/>
        </w:rPr>
        <w:t xml:space="preserve">maxs</w:t>
      </w:r>
      <w:r>
        <w:t xml:space="preserve"> </w:t>
      </w:r>
      <w:r>
        <w:t xml:space="preserve">and then use a loop to repeat the above commands and store the results in</w:t>
      </w:r>
      <w:r>
        <w:t xml:space="preserve"> </w:t>
      </w:r>
      <w:r>
        <w:rPr>
          <w:rStyle w:val="VerbatimChar"/>
        </w:rPr>
        <w:t xml:space="preserve">maxs</w:t>
      </w:r>
      <w:r>
        <w:t xml:space="preserve">:</w:t>
      </w:r>
    </w:p>
    <w:p>
      <w:pPr>
        <w:pStyle w:val="SourceCode"/>
      </w:pPr>
      <w:r>
        <w:rPr>
          <w:rStyle w:val="NormalTok"/>
        </w:rPr>
        <w:t xml:space="preserve">nrep &lt;-</w:t>
      </w:r>
      <w:r>
        <w:rPr>
          <w:rStyle w:val="StringTok"/>
        </w:rPr>
        <w:t xml:space="preserve"> </w:t>
      </w:r>
      <w:r>
        <w:rPr>
          <w:rStyle w:val="DecValTok"/>
        </w:rPr>
        <w:t xml:space="preserve">10000</w:t>
      </w:r>
      <w:r>
        <w:br w:type="textWrapping"/>
      </w:r>
      <w:r>
        <w:rPr>
          <w:rStyle w:val="NormalTok"/>
        </w:rPr>
        <w:t xml:space="preserve">maxs &lt;-</w:t>
      </w:r>
      <w:r>
        <w:rPr>
          <w:rStyle w:val="StringTok"/>
        </w:rPr>
        <w:t xml:space="preserve"> </w:t>
      </w:r>
      <w:r>
        <w:rPr>
          <w:rStyle w:val="KeywordTok"/>
        </w:rPr>
        <w:t xml:space="preserve">rep</w:t>
      </w:r>
      <w:r>
        <w:rPr>
          <w:rStyle w:val="NormalTok"/>
        </w:rPr>
        <w:t xml:space="preserve">(</w:t>
      </w:r>
      <w:r>
        <w:rPr>
          <w:rStyle w:val="DecValTok"/>
        </w:rPr>
        <w:t xml:space="preserve">0</w:t>
      </w:r>
      <w:r>
        <w:rPr>
          <w:rStyle w:val="NormalTok"/>
        </w:rPr>
        <w:t xml:space="preserve">, nrep)</w:t>
      </w:r>
      <w:r>
        <w:br w:type="textWrapping"/>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OperatorTok"/>
        </w:rPr>
        <w:t xml:space="preserve">:</w:t>
      </w:r>
      <w:r>
        <w:rPr>
          <w:rStyle w:val="NormalTok"/>
        </w:rPr>
        <w:t xml:space="preserve">nrep){</w:t>
      </w:r>
      <w:r>
        <w:br w:type="textWrapping"/>
      </w:r>
      <w:r>
        <w:rPr>
          <w:rStyle w:val="NormalTok"/>
        </w:rPr>
        <w:t xml:space="preserve">  bdays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365</w:t>
      </w:r>
      <w:r>
        <w:rPr>
          <w:rStyle w:val="NormalTok"/>
        </w:rPr>
        <w:t xml:space="preserve">, k, </w:t>
      </w:r>
      <w:r>
        <w:rPr>
          <w:rStyle w:val="DataTypeTok"/>
        </w:rPr>
        <w:t xml:space="preserve">replace=</w:t>
      </w:r>
      <w:r>
        <w:rPr>
          <w:rStyle w:val="OtherTok"/>
        </w:rPr>
        <w:t xml:space="preserve">TRUE</w:t>
      </w:r>
      <w:r>
        <w:rPr>
          <w:rStyle w:val="NormalTok"/>
        </w:rPr>
        <w:t xml:space="preserve">)</w:t>
      </w:r>
      <w:r>
        <w:br w:type="textWrapping"/>
      </w:r>
      <w:r>
        <w:rPr>
          <w:rStyle w:val="NormalTok"/>
        </w:rPr>
        <w:t xml:space="preserve">  maxs[i] &lt;-</w:t>
      </w:r>
      <w:r>
        <w:rPr>
          <w:rStyle w:val="StringTok"/>
        </w:rPr>
        <w:t xml:space="preserve"> </w:t>
      </w:r>
      <w:r>
        <w:rPr>
          <w:rStyle w:val="KeywordTok"/>
        </w:rPr>
        <w:t xml:space="preserve">max</w:t>
      </w:r>
      <w:r>
        <w:rPr>
          <w:rStyle w:val="NormalTok"/>
        </w:rPr>
        <w:t xml:space="preserve">(</w:t>
      </w:r>
      <w:r>
        <w:rPr>
          <w:rStyle w:val="KeywordTok"/>
        </w:rPr>
        <w:t xml:space="preserve">table</w:t>
      </w:r>
      <w:r>
        <w:rPr>
          <w:rStyle w:val="NormalTok"/>
        </w:rPr>
        <w:t xml:space="preserve">(bdays))</w:t>
      </w:r>
      <w:r>
        <w:br w:type="textWrapping"/>
      </w:r>
      <w:r>
        <w:rPr>
          <w:rStyle w:val="NormalTok"/>
        </w:rPr>
        <w:t xml:space="preserve">}</w:t>
      </w:r>
      <w:r>
        <w:br w:type="textWrapping"/>
      </w:r>
      <w:r>
        <w:rPr>
          <w:rStyle w:val="KeywordTok"/>
        </w:rPr>
        <w:t xml:space="preserve">table</w:t>
      </w:r>
      <w:r>
        <w:rPr>
          <w:rStyle w:val="NormalTok"/>
        </w:rPr>
        <w:t xml:space="preserve">(maxs)</w:t>
      </w:r>
    </w:p>
    <w:p>
      <w:pPr>
        <w:pStyle w:val="SourceCode"/>
      </w:pPr>
      <w:r>
        <w:rPr>
          <w:rStyle w:val="VerbatimChar"/>
        </w:rPr>
        <w:t xml:space="preserve">## maxs</w:t>
      </w:r>
      <w:r>
        <w:br w:type="textWrapping"/>
      </w:r>
      <w:r>
        <w:rPr>
          <w:rStyle w:val="VerbatimChar"/>
        </w:rPr>
        <w:t xml:space="preserve">##    1    2    3    4    5 </w:t>
      </w:r>
      <w:r>
        <w:br w:type="textWrapping"/>
      </w:r>
      <w:r>
        <w:rPr>
          <w:rStyle w:val="VerbatimChar"/>
        </w:rPr>
        <w:t xml:space="preserve">## 1090 8250  635   24    1</w:t>
      </w:r>
    </w:p>
    <w:p>
      <w:pPr>
        <w:pStyle w:val="SourceCode"/>
      </w:pPr>
      <w:r>
        <w:rPr>
          <w:rStyle w:val="KeywordTok"/>
        </w:rPr>
        <w:t xml:space="preserve">mean</w:t>
      </w:r>
      <w:r>
        <w:rPr>
          <w:rStyle w:val="NormalTok"/>
        </w:rPr>
        <w:t xml:space="preserve">(maxs </w:t>
      </w:r>
      <w:r>
        <w:rPr>
          <w:rStyle w:val="OperatorTok"/>
        </w:rPr>
        <w:t xml:space="preserve">&gt;</w:t>
      </w:r>
      <w:r>
        <w:rPr>
          <w:rStyle w:val="StringTok"/>
        </w:rPr>
        <w:t xml:space="preserve"> </w:t>
      </w:r>
      <w:r>
        <w:rPr>
          <w:rStyle w:val="DecValTok"/>
        </w:rPr>
        <w:t xml:space="preserve">1</w:t>
      </w:r>
      <w:r>
        <w:rPr>
          <w:rStyle w:val="NormalTok"/>
        </w:rPr>
        <w:t xml:space="preserve">)</w:t>
      </w:r>
    </w:p>
    <w:p>
      <w:pPr>
        <w:pStyle w:val="SourceCode"/>
      </w:pPr>
      <w:r>
        <w:rPr>
          <w:rStyle w:val="VerbatimChar"/>
        </w:rPr>
        <w:t xml:space="preserve">## [1] 0.891</w:t>
      </w:r>
    </w:p>
    <w:p>
      <w:pPr>
        <w:pStyle w:val="FirstParagraph"/>
      </w:pPr>
      <w:r>
        <w:t xml:space="preserve">Here the fraction of times we got a birthday match was 0.891.</w:t>
      </w:r>
    </w:p>
    <w:p>
      <w:pPr>
        <w:pStyle w:val="BodyText"/>
      </w:pPr>
      <w:r>
        <w:t xml:space="preserve">Note the previous sentence gave an example of how to include an inline R calculation in your text. You can use backticks to render text in</w:t>
      </w:r>
      <w:r>
        <w:t xml:space="preserve"> </w:t>
      </w:r>
      <w:r>
        <w:rPr>
          <w:rStyle w:val="VerbatimChar"/>
        </w:rPr>
        <w:t xml:space="preserve">verbatim style</w:t>
      </w:r>
      <w:r>
        <w:t xml:space="preserve"> </w:t>
      </w:r>
      <w:r>
        <w:t xml:space="preserve">or to call R commands or objects.</w:t>
      </w:r>
    </w:p>
    <w:p>
      <w:pPr>
        <w:pStyle w:val="Heading1"/>
      </w:pPr>
      <w:bookmarkStart w:id="22" w:name="problem-2"/>
      <w:bookmarkEnd w:id="22"/>
      <w:r>
        <w:t xml:space="preserve">Problem 2</w:t>
      </w:r>
    </w:p>
    <w:p>
      <w:pPr>
        <w:pStyle w:val="FirstParagraph"/>
      </w:pPr>
      <w:r>
        <w:t xml:space="preserve">This is a paper and pencil problem, with no R and a mixture of text and math. We can put equations in it using Latex expressions.</w:t>
      </w:r>
      <w:r>
        <w:rPr>
          <w:rStyle w:val="FootnoteReference"/>
        </w:rPr>
        <w:footnoteReference w:id="23"/>
      </w:r>
      <w:r>
        <w:t xml:space="preserve"> </w:t>
      </w:r>
      <w:r>
        <w:t xml:space="preserve">For example, you can write an inline equation:</w:t>
      </w:r>
      <w:r>
        <w:t xml:space="preserve"> </w:t>
      </w:r>
      <m:oMath>
        <m:sSup>
          <m:e>
            <m:r>
              <m:t>e</m:t>
            </m:r>
          </m:e>
          <m:sup>
            <m:r>
              <m:t>3</m:t>
            </m:r>
          </m:sup>
        </m:sSup>
        <m:r>
          <m:t>≈</m:t>
        </m:r>
        <m:r>
          <m:t>20</m:t>
        </m:r>
      </m:oMath>
      <w:r>
        <w:t xml:space="preserve">, and also</w:t>
      </w:r>
      <w:r>
        <w:t xml:space="preserve"> </w:t>
      </w:r>
      <m:oMath>
        <m:nary>
          <m:naryPr>
            <m:chr m:val="∫"/>
            <m:limLoc m:val="subSup"/>
            <m:subHide m:val="0"/>
            <m:supHide m:val="0"/>
          </m:naryPr>
          <m:sub>
            <m:r>
              <m:t>0</m:t>
            </m:r>
          </m:sub>
          <m:sup>
            <m:r>
              <m:t>1</m:t>
            </m:r>
          </m:sup>
          <m:e>
            <m:sSup>
              <m:e>
                <m:r>
                  <m:t>x</m:t>
                </m:r>
              </m:e>
              <m:sup>
                <m:r>
                  <m:t>2</m:t>
                </m:r>
              </m:sup>
            </m:sSup>
          </m:e>
        </m:nary>
        <m:r>
          <m:t> </m:t>
        </m:r>
        <m:r>
          <m:t>d</m:t>
        </m:r>
        <m:r>
          <m:t>x</m:t>
        </m:r>
        <m:r>
          <m:t>=</m:t>
        </m:r>
        <m:f>
          <m:fPr>
            <m:type m:val="bar"/>
          </m:fPr>
          <m:num>
            <m:r>
              <m:t>1</m:t>
            </m:r>
          </m:num>
          <m:den>
            <m:r>
              <m:t>3</m:t>
            </m:r>
          </m:den>
        </m:f>
      </m:oMath>
      <w:r>
        <w:t xml:space="preserve">. You just need to put inline math between single dollar signs,</w:t>
      </w:r>
      <w:r>
        <w:t xml:space="preserve"> </w:t>
      </w:r>
      <w:r>
        <w:rPr>
          <w:rStyle w:val="VerbatimChar"/>
        </w:rPr>
        <w:t xml:space="preserve">$</w:t>
      </w:r>
      <w:r>
        <w:t xml:space="preserve">, when you write your R script.</w:t>
      </w:r>
    </w:p>
    <w:p>
      <w:pPr>
        <w:pStyle w:val="BodyText"/>
      </w:pPr>
      <w:r>
        <w:t xml:space="preserve">If you want math to be displayed on its own line, centered, you can simply put it between double dollar signs</w:t>
      </w:r>
      <w:r>
        <w:t xml:space="preserve"> </w:t>
      </w:r>
      <w:r>
        <w:rPr>
          <w:rStyle w:val="VerbatimChar"/>
        </w:rPr>
        <w:t xml:space="preserve">$$</w:t>
      </w:r>
      <w:r>
        <w:t xml:space="preserve"> </w:t>
      </w:r>
      <w:r>
        <w:t xml:space="preserve">in your R script, like this:</w:t>
      </w:r>
    </w:p>
    <w:p>
      <w:pPr>
        <w:pStyle w:val="BodyText"/>
      </w:pPr>
      <m:oMathPara>
        <m:oMathParaPr>
          <m:jc m:val="center"/>
        </m:oMathParaPr>
        <m:oMath>
          <m:nary>
            <m:naryPr>
              <m:chr m:val="∫"/>
              <m:limLoc m:val="subSup"/>
              <m:subHide m:val="0"/>
              <m:supHide m:val="0"/>
            </m:naryPr>
            <m:sub>
              <m:r>
                <m:t>0</m:t>
              </m:r>
            </m:sub>
            <m:sup>
              <m:r>
                <m:t>1</m:t>
              </m:r>
            </m:sup>
            <m:e>
              <m:sSup>
                <m:e>
                  <m:r>
                    <m:t>x</m:t>
                  </m:r>
                </m:e>
                <m:sup>
                  <m:r>
                    <m:t>2</m:t>
                  </m:r>
                </m:sup>
              </m:sSup>
            </m:e>
          </m:nary>
          <m:r>
            <m:t> </m:t>
          </m:r>
          <m:r>
            <m:t>d</m:t>
          </m:r>
          <m:r>
            <m:t>x</m:t>
          </m:r>
          <m:r>
            <m:t>=</m:t>
          </m:r>
          <m:f>
            <m:fPr>
              <m:type m:val="bar"/>
            </m:fPr>
            <m:num>
              <m:r>
                <m:t>1</m:t>
              </m:r>
            </m:num>
            <m:den>
              <m:r>
                <m:t>3</m:t>
              </m:r>
            </m:den>
          </m:f>
          <m:r>
            <m:t>.</m:t>
          </m:r>
        </m:oMath>
      </m:oMathPara>
    </w:p>
    <w:p>
      <w:pPr>
        <w:pStyle w:val="FirstParagraph"/>
      </w:pPr>
      <w:r>
        <w:t xml:space="preserve">See how the previous line was displayed?</w:t>
      </w:r>
      <w:r>
        <w:t xml:space="preserve"> </w:t>
      </w:r>
      <w:r>
        <w:t xml:space="preserve">We could explain that last calculation in more detail with a multiline equation:</w:t>
      </w:r>
    </w:p>
    <w:p>
      <w:pPr>
        <w:pStyle w:val="BodyText"/>
      </w:pPr>
      <m:oMathPara>
        <m:oMathParaPr>
          <m:jc m:val="center"/>
        </m:oMathParaPr>
        <m:oMath>
          <m:m>
            <m:mPr>
              <m:baseJc m:val="center"/>
              <m:plcHide m:val="1"/>
              <m:mcs>
                <m:mc>
                  <m:mcPr>
                    <m:mcJc m:val="right"/>
                    <m:count m:val="1"/>
                  </m:mcPr>
                </m:mc>
                <m:mc>
                  <m:mcPr>
                    <m:mcJc m:val="left"/>
                    <m:count m:val="1"/>
                  </m:mcPr>
                </m:mc>
              </m:mcs>
            </m:mPr>
            <m:mr>
              <m:e>
                <m:nary>
                  <m:naryPr>
                    <m:chr m:val="∫"/>
                    <m:limLoc m:val="subSup"/>
                    <m:subHide m:val="0"/>
                    <m:supHide m:val="0"/>
                  </m:naryPr>
                  <m:sub>
                    <m:r>
                      <m:t>0</m:t>
                    </m:r>
                  </m:sub>
                  <m:sup>
                    <m:r>
                      <m:t>1</m:t>
                    </m:r>
                  </m:sup>
                  <m:e>
                    <m:sSup>
                      <m:e>
                        <m:r>
                          <m:t>x</m:t>
                        </m:r>
                      </m:e>
                      <m:sup>
                        <m:r>
                          <m:t>2</m:t>
                        </m:r>
                      </m:sup>
                    </m:sSup>
                  </m:e>
                </m:nary>
                <m:r>
                  <m:t> </m:t>
                </m:r>
                <m:r>
                  <m:t>d</m:t>
                </m:r>
                <m:r>
                  <m:t>x</m:t>
                </m:r>
              </m:e>
              <m:e>
                <m:r>
                  <m:t>=</m:t>
                </m:r>
                <m:sSubSup>
                  <m:e>
                    <m:d>
                      <m:dPr>
                        <m:begChr m:val=""/>
                        <m:endChr m:val="|"/>
                        <m:grow/>
                      </m:dPr>
                      <m:e>
                        <m:f>
                          <m:fPr>
                            <m:type m:val="bar"/>
                          </m:fPr>
                          <m:num>
                            <m:r>
                              <m:t>1</m:t>
                            </m:r>
                          </m:num>
                          <m:den>
                            <m:r>
                              <m:t>3</m:t>
                            </m:r>
                          </m:den>
                        </m:f>
                        <m:sSup>
                          <m:e>
                            <m:r>
                              <m:t>x</m:t>
                            </m:r>
                          </m:e>
                          <m:sup>
                            <m:r>
                              <m:t>3</m:t>
                            </m:r>
                          </m:sup>
                        </m:sSup>
                      </m:e>
                    </m:d>
                  </m:e>
                  <m:sub>
                    <m:r>
                      <m:t>0</m:t>
                    </m:r>
                  </m:sub>
                  <m:sup>
                    <m:r>
                      <m:t>1</m:t>
                    </m:r>
                  </m:sup>
                </m:sSubSup>
              </m:e>
            </m:mr>
            <m:mr>
              <m:e/>
              <m:e>
                <m:r>
                  <m:t>=</m:t>
                </m:r>
                <m:f>
                  <m:fPr>
                    <m:type m:val="bar"/>
                  </m:fPr>
                  <m:num>
                    <m:r>
                      <m:t>1</m:t>
                    </m:r>
                  </m:num>
                  <m:den>
                    <m:r>
                      <m:t>3</m:t>
                    </m:r>
                  </m:den>
                </m:f>
                <m:sSup>
                  <m:e>
                    <m:r>
                      <m:t>1</m:t>
                    </m:r>
                  </m:e>
                  <m:sup>
                    <m:r>
                      <m:t>3</m:t>
                    </m:r>
                  </m:sup>
                </m:sSup>
                <m:r>
                  <m:t>−</m:t>
                </m:r>
                <m:f>
                  <m:fPr>
                    <m:type m:val="bar"/>
                  </m:fPr>
                  <m:num>
                    <m:r>
                      <m:t>1</m:t>
                    </m:r>
                  </m:num>
                  <m:den>
                    <m:r>
                      <m:t>3</m:t>
                    </m:r>
                  </m:den>
                </m:f>
                <m:sSup>
                  <m:e>
                    <m:r>
                      <m:t>0</m:t>
                    </m:r>
                  </m:e>
                  <m:sup>
                    <m:r>
                      <m:t>3</m:t>
                    </m:r>
                  </m:sup>
                </m:sSup>
              </m:e>
            </m:mr>
            <m:mr>
              <m:e/>
              <m:e>
                <m:r>
                  <m:t>=</m:t>
                </m:r>
                <m:f>
                  <m:fPr>
                    <m:type m:val="bar"/>
                  </m:fPr>
                  <m:num>
                    <m:r>
                      <m:t>1</m:t>
                    </m:r>
                  </m:num>
                  <m:den>
                    <m:r>
                      <m:t>3</m:t>
                    </m:r>
                  </m:den>
                </m:f>
              </m:e>
            </m:mr>
          </m:m>
        </m:oMath>
      </m:oMathPara>
    </w:p>
    <w:p>
      <w:pPr>
        <w:pStyle w:val="FirstParagraph"/>
      </w:pPr>
      <w:r>
        <w:t xml:space="preserve">Basically it’s just a bunch of latex math, with</w:t>
      </w:r>
      <w:r>
        <w:t xml:space="preserve"> </w:t>
      </w:r>
      <w:r>
        <w:rPr>
          <w:rStyle w:val="VerbatimChar"/>
        </w:rPr>
        <w:t xml:space="preserve">\\</w:t>
      </w:r>
      <w:r>
        <w:t xml:space="preserve"> </w:t>
      </w:r>
      <w:r>
        <w:t xml:space="preserve">ending the lines in the multiline equation, and</w:t>
      </w:r>
      <w:r>
        <w:t xml:space="preserve"> </w:t>
      </w:r>
      <w:r>
        <w:rPr>
          <w:rStyle w:val="VerbatimChar"/>
        </w:rPr>
        <w:t xml:space="preserve">&amp;</w:t>
      </w:r>
      <w:r>
        <w:t xml:space="preserve"> </w:t>
      </w:r>
      <w:r>
        <w:t xml:space="preserve">signs marking where the equations should be aligned.</w:t>
      </w:r>
      <w:r>
        <w:t xml:space="preserve"> </w:t>
      </w:r>
      <w:r>
        <w:t xml:space="preserve">A convenient and helpful</w:t>
      </w:r>
      <w:r>
        <w:t xml:space="preserve"> </w:t>
      </w:r>
      <w:r>
        <w:t xml:space="preserve">“</w:t>
      </w:r>
      <w:r>
        <w:t xml:space="preserve">cheatsheet</w:t>
      </w:r>
      <w:r>
        <w:t xml:space="preserve">”</w:t>
      </w:r>
      <w:r>
        <w:t xml:space="preserve"> </w:t>
      </w:r>
      <w:r>
        <w:t xml:space="preserve">for Latex math can be found</w:t>
      </w:r>
      <w:r>
        <w:t xml:space="preserve"> </w:t>
      </w:r>
      <w:hyperlink r:id="rId24">
        <w:r>
          <w:rPr>
            <w:rStyle w:val="Hyperlink"/>
          </w:rPr>
          <w:t xml:space="preserve">here</w:t>
        </w:r>
      </w:hyperlink>
      <w:r>
        <w:t xml:space="preserve">.</w:t>
      </w:r>
      <w:r>
        <w:t xml:space="preserve"> </w:t>
      </w:r>
      <w:r>
        <w:t xml:space="preserve">(And you’ve just seen an example of how to insert a hyperlink.</w:t>
      </w:r>
      <w:r>
        <w:t xml:space="preserve"> </w:t>
      </w:r>
      <w:r>
        <w:t xml:space="preserve">Or you can just write the URL and that will be turned into a hyperlink.)</w:t>
      </w:r>
    </w:p>
    <w:p>
      <w:pPr>
        <w:pStyle w:val="BodyText"/>
      </w:pPr>
      <w:r>
        <w:t xml:space="preserve">If compiling to MS Word, depending on the version of Word you’re using, it’s possible you might need to change the font for them to display properly. But it’s likely with a modern version of Word that it will just look fine out of the box.</w:t>
      </w:r>
    </w:p>
    <w:p>
      <w:pPr>
        <w:pStyle w:val="BodyText"/>
      </w:pPr>
      <w:r>
        <w:t xml:space="preserve">If you want to compile directly to pdf, you will need to have Latex installed; more information about installation can be found at</w:t>
      </w:r>
      <w:r>
        <w:t xml:space="preserve"> </w:t>
      </w:r>
      <w:hyperlink r:id="rId25">
        <w:r>
          <w:rPr>
            <w:rStyle w:val="Hyperlink"/>
          </w:rPr>
          <w:t xml:space="preserve">http://www.latex-project.org</w:t>
        </w:r>
      </w:hyperlink>
      <w:r>
        <w:t xml:space="preserve">.</w:t>
      </w:r>
      <w:r>
        <w:t xml:space="preserve"> </w:t>
      </w:r>
      <w:r>
        <w:t xml:space="preserve">But you can also get pdf by compiling to Word and then saving the Word as pdf,</w:t>
      </w:r>
      <w:r>
        <w:t xml:space="preserve"> </w:t>
      </w:r>
      <w:r>
        <w:t xml:space="preserve">so there is no particular need to install latex unless you’d like to.</w:t>
      </w:r>
    </w:p>
    <w:p>
      <w:pPr>
        <w:pStyle w:val="BodyText"/>
      </w:pPr>
      <w:r>
        <w:t xml:space="preserve">A tool on the web that might be helpful for writing mathematical expressions in a</w:t>
      </w:r>
      <w:r>
        <w:t xml:space="preserve"> </w:t>
      </w:r>
      <w:r>
        <w:t xml:space="preserve">relatively intuitive way is</w:t>
      </w:r>
      <w:r>
        <w:t xml:space="preserve"> </w:t>
      </w:r>
      <w:hyperlink r:id="rId26">
        <w:r>
          <w:rPr>
            <w:rStyle w:val="Hyperlink"/>
          </w:rPr>
          <w:t xml:space="preserve">here</w:t>
        </w:r>
      </w:hyperlink>
      <w:r>
        <w:t xml:space="preserve">.</w:t>
      </w:r>
      <w:r>
        <w:t xml:space="preserve"> </w:t>
      </w:r>
      <w:r>
        <w:t xml:space="preserve">In this tool you click on symbols and things, and the latex code comes out in the</w:t>
      </w:r>
      <w:r>
        <w:t xml:space="preserve"> </w:t>
      </w:r>
      <w:r>
        <w:t xml:space="preserve">yellow box.</w:t>
      </w:r>
    </w:p>
    <w:p>
      <w:pPr>
        <w:pStyle w:val="Heading1"/>
      </w:pPr>
      <w:bookmarkStart w:id="27" w:name="problem-3"/>
      <w:bookmarkEnd w:id="27"/>
      <w:r>
        <w:t xml:space="preserve">Problem 3</w:t>
      </w:r>
    </w:p>
    <w:p>
      <w:pPr>
        <w:pStyle w:val="FirstParagraph"/>
      </w:pPr>
      <w:r>
        <w:rPr>
          <w:i/>
        </w:rPr>
        <w:t xml:space="preserve">Part 1.</w:t>
      </w:r>
      <w:r>
        <w:t xml:space="preserve"> </w:t>
      </w:r>
      <w:r>
        <w:t xml:space="preserve">Here is a way to put in a picture, using</w:t>
      </w:r>
      <w:r>
        <w:t xml:space="preserve"> </w:t>
      </w:r>
      <w:r>
        <w:t xml:space="preserve">the</w:t>
      </w:r>
      <w:r>
        <w:t xml:space="preserve"> </w:t>
      </w:r>
      <w:r>
        <w:rPr>
          <w:rStyle w:val="VerbatimChar"/>
        </w:rPr>
        <w:t xml:space="preserve">knitr::include_graphics</w:t>
      </w:r>
      <w:r>
        <w:t xml:space="preserve"> </w:t>
      </w:r>
      <w:r>
        <w:t xml:space="preserve">function.</w:t>
      </w:r>
    </w:p>
    <w:p>
      <w:pPr>
        <w:pStyle w:val="BodyText"/>
      </w:pPr>
      <w:r>
        <w:drawing>
          <wp:inline>
            <wp:extent cx="5334000" cy="3552444"/>
            <wp:effectExtent b="0" l="0" r="0" t="0"/>
            <wp:docPr descr="" title="" id="1" name="Picture"/>
            <a:graphic>
              <a:graphicData uri="http://schemas.openxmlformats.org/drawingml/2006/picture">
                <pic:pic>
                  <pic:nvPicPr>
                    <pic:cNvPr descr="puppies.jpg" id="0" name="Picture"/>
                    <pic:cNvPicPr>
                      <a:picLocks noChangeArrowheads="1" noChangeAspect="1"/>
                    </pic:cNvPicPr>
                  </pic:nvPicPr>
                  <pic:blipFill>
                    <a:blip r:embed="rId28"/>
                    <a:stretch>
                      <a:fillRect/>
                    </a:stretch>
                  </pic:blipFill>
                  <pic:spPr bwMode="auto">
                    <a:xfrm>
                      <a:off x="0" y="0"/>
                      <a:ext cx="5334000" cy="3552444"/>
                    </a:xfrm>
                    <a:prstGeom prst="rect">
                      <a:avLst/>
                    </a:prstGeom>
                    <a:noFill/>
                    <a:ln w="9525">
                      <a:noFill/>
                      <a:headEnd/>
                      <a:tailEnd/>
                    </a:ln>
                  </pic:spPr>
                </pic:pic>
              </a:graphicData>
            </a:graphic>
          </wp:inline>
        </w:drawing>
      </w:r>
    </w:p>
    <w:p>
      <w:pPr>
        <w:pStyle w:val="BodyText"/>
      </w:pPr>
      <w:r>
        <w:t xml:space="preserve">For R to be able to find the picture file</w:t>
      </w:r>
      <w:r>
        <w:t xml:space="preserve"> </w:t>
      </w:r>
      <w:r>
        <w:t xml:space="preserve">“</w:t>
      </w:r>
      <w:r>
        <w:t xml:space="preserve">puppies.jpg</w:t>
      </w:r>
      <w:r>
        <w:t xml:space="preserve">”</w:t>
      </w:r>
      <w:r>
        <w:t xml:space="preserve"> </w:t>
      </w:r>
      <w:r>
        <w:t xml:space="preserve">just given the file name, the file should be in the same folder (or directory) as the R script. (If not, you can specify the whole path to the file instead of just the file name, but it’s probably simplest just to put picture files in the same folder as the R script that uses them.)</w:t>
      </w:r>
      <w:r>
        <w:t xml:space="preserve"> </w:t>
      </w:r>
      <w:r>
        <w:t xml:space="preserve">The line beginning with</w:t>
      </w:r>
      <w:r>
        <w:t xml:space="preserve"> </w:t>
      </w:r>
      <w:r>
        <w:rPr>
          <w:rStyle w:val="VerbatimChar"/>
        </w:rPr>
        <w:t xml:space="preserve">#+</w:t>
      </w:r>
      <w:r>
        <w:t xml:space="preserve"> </w:t>
      </w:r>
      <w:r>
        <w:t xml:space="preserve">is supposed to scale the picture to determine the width (it works in html and pdf but apparently not Word), and the</w:t>
      </w:r>
      <w:r>
        <w:t xml:space="preserve"> </w:t>
      </w:r>
      <w:r>
        <w:rPr>
          <w:rStyle w:val="VerbatimChar"/>
        </w:rPr>
        <w:t xml:space="preserve">echo=FALSE</w:t>
      </w:r>
      <w:r>
        <w:t xml:space="preserve"> </w:t>
      </w:r>
      <w:r>
        <w:t xml:space="preserve">causes the following</w:t>
      </w:r>
      <w:r>
        <w:t xml:space="preserve"> </w:t>
      </w:r>
      <w:r>
        <w:t xml:space="preserve">“</w:t>
      </w:r>
      <w:r>
        <w:t xml:space="preserve">R chunk</w:t>
      </w:r>
      <w:r>
        <w:t xml:space="preserve">”</w:t>
      </w:r>
      <w:r>
        <w:t xml:space="preserve"> </w:t>
      </w:r>
      <w:r>
        <w:rPr>
          <w:i/>
        </w:rPr>
        <w:t xml:space="preserve">not</w:t>
      </w:r>
      <w:r>
        <w:t xml:space="preserve"> </w:t>
      </w:r>
      <w:r>
        <w:t xml:space="preserve">to be</w:t>
      </w:r>
      <w:r>
        <w:t xml:space="preserve"> </w:t>
      </w:r>
      <w:r>
        <w:t xml:space="preserve">“</w:t>
      </w:r>
      <w:r>
        <w:t xml:space="preserve">echoed</w:t>
      </w:r>
      <w:r>
        <w:t xml:space="preserve">”</w:t>
      </w:r>
      <w:r>
        <w:t xml:space="preserve"> </w:t>
      </w:r>
      <w:r>
        <w:t xml:space="preserve">or included in the resulting document.</w:t>
      </w:r>
    </w:p>
    <w:p>
      <w:pPr>
        <w:pStyle w:val="BodyText"/>
      </w:pPr>
      <w:r>
        <w:rPr>
          <w:i/>
        </w:rPr>
        <w:t xml:space="preserve">Part 2.</w:t>
      </w:r>
      <w:r>
        <w:t xml:space="preserve"> </w:t>
      </w:r>
      <w:r>
        <w:t xml:space="preserve">And here is a way to put in an R plot.</w:t>
      </w:r>
    </w:p>
    <w:p>
      <w:pPr>
        <w:pStyle w:val="SourceCode"/>
      </w:pPr>
      <w:r>
        <w:rPr>
          <w:rStyle w:val="KeywordTok"/>
        </w:rPr>
        <w:t xml:space="preserve">plot</w:t>
      </w:r>
      <w:r>
        <w:rPr>
          <w:rStyle w:val="NormalTok"/>
        </w:rPr>
        <w:t xml:space="preserve">(dnorm, </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ataTypeTok"/>
        </w:rPr>
        <w:t xml:space="preserve">main =</w:t>
      </w:r>
      <w:r>
        <w:rPr>
          <w:rStyle w:val="NormalTok"/>
        </w:rPr>
        <w:t xml:space="preserve"> </w:t>
      </w:r>
      <w:r>
        <w:rPr>
          <w:rStyle w:val="StringTok"/>
        </w:rPr>
        <w:t xml:space="preserve">"A bell curve"</w:t>
      </w:r>
      <w:r>
        <w:rPr>
          <w:rStyle w:val="NormalTok"/>
        </w:rPr>
        <w:t xml:space="preserve">, </w:t>
      </w:r>
      <w:r>
        <w:rPr>
          <w:rStyle w:val="DataTypeTok"/>
        </w:rPr>
        <w:t xml:space="preserve">ylab =</w:t>
      </w:r>
      <w:r>
        <w:rPr>
          <w:rStyle w:val="NormalTok"/>
        </w:rPr>
        <w:t xml:space="preserve"> </w:t>
      </w:r>
      <w:r>
        <w:rPr>
          <w:rStyle w:val="StringTok"/>
        </w:rPr>
        <w:t xml:space="preserve">"Density"</w:t>
      </w:r>
      <w:r>
        <w:rPr>
          <w:rStyle w:val="NormalTok"/>
        </w:rPr>
        <w:t xml:space="preserve">, </w:t>
      </w:r>
      <w:r>
        <w:rPr>
          <w:rStyle w:val="DataTypeTok"/>
        </w:rPr>
        <w:t xml:space="preserve">xlab =</w:t>
      </w:r>
      <w:r>
        <w:rPr>
          <w:rStyle w:val="NormalTok"/>
        </w:rPr>
        <w:t xml:space="preserve"> </w:t>
      </w:r>
      <w:r>
        <w:rPr>
          <w:rStyle w:val="StringTok"/>
        </w:rPr>
        <w:t xml:space="preserve">"Value"</w:t>
      </w:r>
      <w:r>
        <w:rPr>
          <w:rStyle w:val="NormalTok"/>
        </w:rPr>
        <w:t xml:space="preserve">, </w:t>
      </w:r>
      <w:r>
        <w:rPr>
          <w:rStyle w:val="DataTypeTok"/>
        </w:rPr>
        <w:t xml:space="preserve">type=</w:t>
      </w:r>
      <w:r>
        <w:rPr>
          <w:rStyle w:val="StringTok"/>
        </w:rPr>
        <w:t xml:space="preserve">"l"</w:t>
      </w:r>
      <w:r>
        <w:rPr>
          <w:rStyle w:val="NormalTok"/>
        </w:rPr>
        <w:t xml:space="preserve">)</w:t>
      </w:r>
      <w:r>
        <w:br w:type="textWrapping"/>
      </w:r>
      <w:r>
        <w:rPr>
          <w:rStyle w:val="KeywordTok"/>
        </w:rPr>
        <w:t xml:space="preserve">abline</w:t>
      </w:r>
      <w:r>
        <w:rPr>
          <w:rStyle w:val="NormalTok"/>
        </w:rPr>
        <w:t xml:space="preserve">(</w:t>
      </w:r>
      <w:r>
        <w:rPr>
          <w:rStyle w:val="DataTypeTok"/>
        </w:rPr>
        <w:t xml:space="preserve">v =</w:t>
      </w:r>
      <w:r>
        <w:rPr>
          <w:rStyle w:val="NormalTok"/>
        </w:rPr>
        <w:t xml:space="preserve"> </w:t>
      </w:r>
      <w:r>
        <w:rPr>
          <w:rStyle w:val="DecValTok"/>
        </w:rPr>
        <w:t xml:space="preserve">0</w:t>
      </w:r>
      <w:r>
        <w:rPr>
          <w:rStyle w:val="NormalTok"/>
        </w:rPr>
        <w:t xml:space="preserve">, </w:t>
      </w:r>
      <w:r>
        <w:rPr>
          <w:rStyle w:val="DataTypeTok"/>
        </w:rPr>
        <w:t xml:space="preserve">lwd =</w:t>
      </w:r>
      <w:r>
        <w:rPr>
          <w:rStyle w:val="NormalTok"/>
        </w:rPr>
        <w:t xml:space="preserve"> </w:t>
      </w:r>
      <w:r>
        <w:rPr>
          <w:rStyle w:val="DecValTok"/>
        </w:rPr>
        <w:t xml:space="preserve">2</w:t>
      </w:r>
      <w:r>
        <w:rPr>
          <w:rStyle w:val="NormalTok"/>
        </w:rPr>
        <w:t xml:space="preserve">, </w:t>
      </w:r>
      <w:r>
        <w:rPr>
          <w:rStyle w:val="DataTypeTok"/>
        </w:rPr>
        <w:t xml:space="preserve">col =</w:t>
      </w:r>
      <w:r>
        <w:rPr>
          <w:rStyle w:val="NormalTok"/>
        </w:rPr>
        <w:t xml:space="preserve"> </w:t>
      </w:r>
      <w:r>
        <w:rPr>
          <w:rStyle w:val="StringTok"/>
        </w:rPr>
        <w:t xml:space="preserve">"blue"</w:t>
      </w:r>
      <w:r>
        <w:rPr>
          <w:rStyle w:val="NormalTok"/>
        </w:rPr>
        <w:t xml:space="preserve">) </w:t>
      </w:r>
      <w:r>
        <w:rPr>
          <w:rStyle w:val="CommentTok"/>
        </w:rPr>
        <w:t xml:space="preserve"># a vertical line</w:t>
      </w:r>
      <w:r>
        <w:br w:type="textWrapping"/>
      </w:r>
      <w:r>
        <w:rPr>
          <w:rStyle w:val="KeywordTok"/>
        </w:rPr>
        <w:t xml:space="preserve">abline</w:t>
      </w:r>
      <w:r>
        <w:rPr>
          <w:rStyle w:val="NormalTok"/>
        </w:rPr>
        <w:t xml:space="preserve">(</w:t>
      </w:r>
      <w:r>
        <w:rPr>
          <w:rStyle w:val="DataTypeTok"/>
        </w:rPr>
        <w:t xml:space="preserve">h =</w:t>
      </w:r>
      <w:r>
        <w:rPr>
          <w:rStyle w:val="NormalTok"/>
        </w:rPr>
        <w:t xml:space="preserve"> </w:t>
      </w:r>
      <w:r>
        <w:rPr>
          <w:rStyle w:val="KeywordTok"/>
        </w:rPr>
        <w:t xml:space="preserve">dnorm</w:t>
      </w:r>
      <w:r>
        <w:rPr>
          <w:rStyle w:val="NormalTok"/>
        </w:rPr>
        <w:t xml:space="preserve">(</w:t>
      </w:r>
      <w:r>
        <w:rPr>
          <w:rStyle w:val="DecValTok"/>
        </w:rPr>
        <w:t xml:space="preserve">0</w:t>
      </w:r>
      <w:r>
        <w:rPr>
          <w:rStyle w:val="NormalTok"/>
        </w:rPr>
        <w:t xml:space="preserve">), </w:t>
      </w:r>
      <w:r>
        <w:rPr>
          <w:rStyle w:val="DataTypeTok"/>
        </w:rPr>
        <w:t xml:space="preserve">lty=</w:t>
      </w:r>
      <w:r>
        <w:rPr>
          <w:rStyle w:val="DecValTok"/>
        </w:rPr>
        <w:t xml:space="preserve">2</w:t>
      </w:r>
      <w:r>
        <w:rPr>
          <w:rStyle w:val="NormalTok"/>
        </w:rPr>
        <w:t xml:space="preserve">, </w:t>
      </w:r>
      <w:r>
        <w:rPr>
          <w:rStyle w:val="DataTypeTok"/>
        </w:rPr>
        <w:t xml:space="preserve">col =</w:t>
      </w:r>
      <w:r>
        <w:rPr>
          <w:rStyle w:val="NormalTok"/>
        </w:rPr>
        <w:t xml:space="preserve"> </w:t>
      </w:r>
      <w:r>
        <w:rPr>
          <w:rStyle w:val="StringTok"/>
        </w:rPr>
        <w:t xml:space="preserve">"red"</w:t>
      </w:r>
      <w:r>
        <w:rPr>
          <w:rStyle w:val="NormalTok"/>
        </w:rPr>
        <w:t xml:space="preserve">) </w:t>
      </w:r>
      <w:r>
        <w:rPr>
          <w:rStyle w:val="CommentTok"/>
        </w:rPr>
        <w:t xml:space="preserve"># a horizontal dotted line</w:t>
      </w:r>
    </w:p>
    <w:p>
      <w:pPr>
        <w:pStyle w:val="FirstParagraph"/>
      </w:pPr>
      <w:r>
        <w:drawing>
          <wp:inline>
            <wp:extent cx="4620126" cy="3696101"/>
            <wp:effectExtent b="0" l="0" r="0" t="0"/>
            <wp:docPr descr="" title="" id="1" name="Picture"/>
            <a:graphic>
              <a:graphicData uri="http://schemas.openxmlformats.org/drawingml/2006/picture">
                <pic:pic>
                  <pic:nvPicPr>
                    <pic:cNvPr descr="pset-spinning-help_files/figure-docx/unnamed-chunk-4-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rPr>
          <w:i/>
        </w:rPr>
        <w:t xml:space="preserve">A note on compiling:</w:t>
      </w:r>
      <w:r>
        <w:t xml:space="preserve"> </w:t>
      </w:r>
      <w:r>
        <w:t xml:space="preserve">Reports are compiled using a knitr function called</w:t>
      </w:r>
      <w:r>
        <w:t xml:space="preserve"> </w:t>
      </w:r>
      <w:r>
        <w:t xml:space="preserve">“</w:t>
      </w:r>
      <w:r>
        <w:t xml:space="preserve">spin.</w:t>
      </w:r>
      <w:r>
        <w:t xml:space="preserve">”</w:t>
      </w:r>
      <w:r>
        <w:t xml:space="preserve"> </w:t>
      </w:r>
      <w:r>
        <w:t xml:space="preserve">You can look up</w:t>
      </w:r>
      <w:r>
        <w:t xml:space="preserve"> </w:t>
      </w:r>
      <w:r>
        <w:rPr>
          <w:rStyle w:val="VerbatimChar"/>
        </w:rPr>
        <w:t xml:space="preserve">knitr::spin</w:t>
      </w:r>
      <w:r>
        <w:t xml:space="preserve"> </w:t>
      </w:r>
      <w:r>
        <w:t xml:space="preserve">if you want to learn more options for</w:t>
      </w:r>
      <w:r>
        <w:t xml:space="preserve"> </w:t>
      </w:r>
      <w:r>
        <w:t xml:space="preserve">your text and code presentation. Knitr uses Markdown formatting, which you</w:t>
      </w:r>
      <w:r>
        <w:t xml:space="preserve"> </w:t>
      </w:r>
      <w:r>
        <w:t xml:space="preserve">can look up for things like styling text and creating lists.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A footnote! And, to repeat, Latex isn’t necessary–any legible homework is accepted!</w:t>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e4a5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png" /><Relationship Type="http://schemas.openxmlformats.org/officeDocument/2006/relationships/image" Id="rId28" Target="media/rId28.jpg" /><Relationship Type="http://schemas.openxmlformats.org/officeDocument/2006/relationships/hyperlink" Id="rId24" Target="http://reu.dimacs.rutgers.edu/Symbols.pdf" TargetMode="External" /><Relationship Type="http://schemas.openxmlformats.org/officeDocument/2006/relationships/hyperlink" Id="rId26" Target="http://www.codecogs.com/latex/eqneditor.php?lang=en-en" TargetMode="External" /><Relationship Type="http://schemas.openxmlformats.org/officeDocument/2006/relationships/hyperlink" Id="rId25" Target="http://www.latex-project.org" TargetMode="External" /></Relationships>
</file>

<file path=word/_rels/footnotes.xml.rels><?xml version="1.0" encoding="UTF-8"?>
<Relationships xmlns="http://schemas.openxmlformats.org/package/2006/relationships"><Relationship Type="http://schemas.openxmlformats.org/officeDocument/2006/relationships/hyperlink" Id="rId24" Target="http://reu.dimacs.rutgers.edu/Symbols.pdf" TargetMode="External" /><Relationship Type="http://schemas.openxmlformats.org/officeDocument/2006/relationships/hyperlink" Id="rId26" Target="http://www.codecogs.com/latex/eqneditor.php?lang=en-en" TargetMode="External" /><Relationship Type="http://schemas.openxmlformats.org/officeDocument/2006/relationships/hyperlink" Id="rId25" Target="http://www.latex-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S&amp;DS 238/538 pset xxx</dc:title>
  <dc:creator>Xxx</dc:creator>
  <dcterms:created xsi:type="dcterms:W3CDTF">2018-09-04T15:05:54Z</dcterms:created>
  <dcterms:modified xsi:type="dcterms:W3CDTF">2018-09-04T15:05:54Z</dcterms:modified>
</cp:coreProperties>
</file>